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B" w:rsidRDefault="00340F3B" w:rsidP="00340F3B">
      <w:r>
        <w:t>«Круглый стол» на выставке «</w:t>
      </w:r>
      <w:proofErr w:type="spellStart"/>
      <w:r>
        <w:t>Хакстройэкспо</w:t>
      </w:r>
      <w:proofErr w:type="spellEnd"/>
      <w:r>
        <w:t>»</w:t>
      </w:r>
    </w:p>
    <w:p w:rsidR="00340F3B" w:rsidRPr="00BB48F8" w:rsidRDefault="00340F3B" w:rsidP="00340F3B">
      <w:pPr>
        <w:rPr>
          <w:b/>
          <w:sz w:val="24"/>
          <w:szCs w:val="24"/>
        </w:rPr>
      </w:pPr>
      <w:r>
        <w:tab/>
      </w:r>
      <w:r>
        <w:tab/>
      </w:r>
      <w:r w:rsidRPr="00BB48F8">
        <w:rPr>
          <w:b/>
          <w:sz w:val="24"/>
          <w:szCs w:val="24"/>
        </w:rPr>
        <w:t>Мы - маленький Китай?</w:t>
      </w:r>
    </w:p>
    <w:p w:rsidR="00340F3B" w:rsidRPr="00BB48F8" w:rsidRDefault="00340F3B" w:rsidP="00340F3B">
      <w:pPr>
        <w:rPr>
          <w:b/>
          <w:i/>
        </w:rPr>
      </w:pPr>
      <w:r w:rsidRPr="00BB48F8">
        <w:rPr>
          <w:b/>
          <w:i/>
        </w:rPr>
        <w:t>Чиновники отметили, что Черного</w:t>
      </w:r>
      <w:proofErr w:type="gramStart"/>
      <w:r w:rsidRPr="00BB48F8">
        <w:rPr>
          <w:b/>
          <w:i/>
        </w:rPr>
        <w:t>рск пр</w:t>
      </w:r>
      <w:proofErr w:type="gramEnd"/>
      <w:r w:rsidRPr="00BB48F8">
        <w:rPr>
          <w:b/>
          <w:i/>
        </w:rPr>
        <w:t xml:space="preserve">оявляет </w:t>
      </w:r>
      <w:proofErr w:type="spellStart"/>
      <w:r w:rsidRPr="00BB48F8">
        <w:rPr>
          <w:b/>
          <w:i/>
        </w:rPr>
        <w:t>гиперактивность</w:t>
      </w:r>
      <w:proofErr w:type="spellEnd"/>
      <w:r w:rsidRPr="00BB48F8">
        <w:rPr>
          <w:b/>
          <w:i/>
        </w:rPr>
        <w:t xml:space="preserve"> и может </w:t>
      </w:r>
      <w:r w:rsidR="00FB12F2" w:rsidRPr="00BB48F8">
        <w:rPr>
          <w:b/>
          <w:i/>
        </w:rPr>
        <w:t xml:space="preserve">не только построить новые, но и </w:t>
      </w:r>
      <w:r w:rsidRPr="00BB48F8">
        <w:rPr>
          <w:b/>
          <w:i/>
        </w:rPr>
        <w:t>перетащить к себе  предприятия из других городов республики</w:t>
      </w:r>
    </w:p>
    <w:p w:rsidR="00340F3B" w:rsidRDefault="00340F3B" w:rsidP="00340F3B"/>
    <w:p w:rsidR="00340F3B" w:rsidRDefault="00340F3B" w:rsidP="00FB12F2">
      <w:pPr>
        <w:ind w:firstLine="708"/>
      </w:pPr>
      <w:r>
        <w:t xml:space="preserve">Посёлок </w:t>
      </w:r>
      <w:proofErr w:type="gramStart"/>
      <w:r>
        <w:t>Ново-Образцово</w:t>
      </w:r>
      <w:proofErr w:type="gramEnd"/>
      <w:r>
        <w:t xml:space="preserve"> сиял огнями </w:t>
      </w:r>
      <w:proofErr w:type="spellStart"/>
      <w:r>
        <w:t>многоэтажэк</w:t>
      </w:r>
      <w:proofErr w:type="spellEnd"/>
      <w:r>
        <w:t xml:space="preserve"> и частных домов, утопал в зелени, радовал глаз стройными улицами домов… на огромном макете, который стал центром притяжения посетителей выставки «</w:t>
      </w:r>
      <w:proofErr w:type="spellStart"/>
      <w:r>
        <w:t>Хакстройэкспо</w:t>
      </w:r>
      <w:proofErr w:type="spellEnd"/>
      <w:r>
        <w:t>».</w:t>
      </w:r>
    </w:p>
    <w:p w:rsidR="00340F3B" w:rsidRDefault="00340F3B" w:rsidP="00FB12F2">
      <w:pPr>
        <w:ind w:firstLine="708"/>
      </w:pPr>
      <w:r>
        <w:t>Интерес вполне объясним. Во-первых, новый населённый пункт будет расположен на территории, которая находится в равной степени доступности для жителей как минимум трёх близлежащих населённых пунктов – Абакана, Черногорска, Усть-Абакана. Во-вторых, жильё, которое здесь появится, в правительстве называют не иначе, как доступным (</w:t>
      </w:r>
      <w:proofErr w:type="gramStart"/>
      <w:r>
        <w:t>эконом-класса</w:t>
      </w:r>
      <w:proofErr w:type="gramEnd"/>
      <w:r>
        <w:t>), стоимость квадратного метра, по расчетам сегодняшнего дня, не должна вырваться за пределы суммы в 23 тыс. рублей за квадратный метр. Так ч</w:t>
      </w:r>
      <w:r w:rsidR="00FB12F2">
        <w:t xml:space="preserve">то на выставке многие </w:t>
      </w:r>
      <w:r>
        <w:t>интересовались, нельзя ли уже сейчас прикупить здесь землицы для строительства.</w:t>
      </w:r>
    </w:p>
    <w:p w:rsidR="00340F3B" w:rsidRDefault="00340F3B" w:rsidP="00340F3B"/>
    <w:p w:rsidR="00340F3B" w:rsidRPr="00BB48F8" w:rsidRDefault="00340F3B" w:rsidP="00340F3B">
      <w:pPr>
        <w:rPr>
          <w:b/>
        </w:rPr>
      </w:pPr>
      <w:r w:rsidRPr="00BB48F8">
        <w:rPr>
          <w:b/>
        </w:rPr>
        <w:t>Хотелось бы в него влюбиться</w:t>
      </w:r>
    </w:p>
    <w:p w:rsidR="00340F3B" w:rsidRDefault="00340F3B" w:rsidP="00340F3B"/>
    <w:p w:rsidR="00340F3B" w:rsidRDefault="00340F3B" w:rsidP="00FB12F2">
      <w:pPr>
        <w:ind w:firstLine="708"/>
      </w:pPr>
      <w:r>
        <w:t>И эта, и другие темы обсуждались на «Круглом столе», что состоялся в рамках выставки и собрал специалистов, которые закр</w:t>
      </w:r>
      <w:r w:rsidR="00FB12F2">
        <w:t>учены сегодня темой агломерации. А это строители</w:t>
      </w:r>
      <w:r>
        <w:t xml:space="preserve">, </w:t>
      </w:r>
      <w:r w:rsidR="00FB12F2">
        <w:t>архитекторы, представители</w:t>
      </w:r>
      <w:r>
        <w:t xml:space="preserve"> власти. Шутка ли – предстоит с нуля построить посёлок,  в самом названии которого заложена образцовость. Он должен быть современным, удобным для жизни, таким, в который хочется влюбиться.</w:t>
      </w:r>
    </w:p>
    <w:p w:rsidR="00340F3B" w:rsidRDefault="00340F3B" w:rsidP="00FB12F2">
      <w:pPr>
        <w:ind w:firstLine="708"/>
      </w:pPr>
      <w:r>
        <w:t xml:space="preserve"> Чего греха таить, мы ведь иногда поругиваем, к примеру, тех, кто до нас располагал на карте кварталы, улицы, дороги… и не предусмотрел в городе такой «мелочи», как  ливневая канализация. Или кому не хватило силы мысленно взглянуть, в общем-то, в недалёкое будущее, чтобы понять, что «старое» кладбище довольно быстро окажется не на отшибе, а прямо в сердце города. На землях, которые могли бы сейчас «на ура» быть застроены. </w:t>
      </w:r>
    </w:p>
    <w:p w:rsidR="00340F3B" w:rsidRDefault="00340F3B" w:rsidP="00340F3B">
      <w:r>
        <w:tab/>
      </w:r>
    </w:p>
    <w:p w:rsidR="00340F3B" w:rsidRPr="00BB48F8" w:rsidRDefault="00340F3B" w:rsidP="00340F3B">
      <w:pPr>
        <w:rPr>
          <w:b/>
        </w:rPr>
      </w:pPr>
      <w:r w:rsidRPr="00BB48F8">
        <w:rPr>
          <w:b/>
        </w:rPr>
        <w:t>Не перенести ли федеральную трассу?</w:t>
      </w:r>
    </w:p>
    <w:p w:rsidR="00340F3B" w:rsidRDefault="00340F3B" w:rsidP="00340F3B"/>
    <w:p w:rsidR="00FB12F2" w:rsidRDefault="00340F3B" w:rsidP="00FB12F2">
      <w:pPr>
        <w:ind w:firstLine="708"/>
      </w:pPr>
      <w:r>
        <w:t>Как раз об этом размышляли специалисты в отношении планирования</w:t>
      </w:r>
      <w:r w:rsidR="00FB12F2">
        <w:t xml:space="preserve"> не только Ново-</w:t>
      </w:r>
      <w:proofErr w:type="spellStart"/>
      <w:r w:rsidR="00FB12F2">
        <w:t>Образцво</w:t>
      </w:r>
      <w:proofErr w:type="spellEnd"/>
      <w:r w:rsidR="00FB12F2">
        <w:t>, но и других</w:t>
      </w:r>
      <w:r>
        <w:t xml:space="preserve"> объектов </w:t>
      </w:r>
      <w:proofErr w:type="spellStart"/>
      <w:r>
        <w:t>Абакано</w:t>
      </w:r>
      <w:proofErr w:type="spellEnd"/>
      <w:r>
        <w:t xml:space="preserve">-Черногорской агломерации. Они объясняли, что пытаются избежать </w:t>
      </w:r>
      <w:proofErr w:type="spellStart"/>
      <w:r>
        <w:t>несостыковок</w:t>
      </w:r>
      <w:proofErr w:type="spellEnd"/>
      <w:r>
        <w:t xml:space="preserve">, нежелательного соседства, скажем, промышленных объектов и зон жилой застройки.  Да что там соседство, даже розу ветров необходимо учитывать, чтобы не испортить жизнь тысячам людей. Спорили, высказывали предложения в отношении энергетической, транспортной инфраструктуры. К слову, </w:t>
      </w:r>
      <w:proofErr w:type="spellStart"/>
      <w:r>
        <w:t>абаканцы</w:t>
      </w:r>
      <w:proofErr w:type="spellEnd"/>
      <w:r>
        <w:t xml:space="preserve"> рассказали, что столкнулись недавно с проблемой организации выезда из нового района</w:t>
      </w:r>
      <w:r w:rsidR="00FB12F2">
        <w:t>, который у них именуется вторым</w:t>
      </w:r>
      <w:r>
        <w:t xml:space="preserve">. </w:t>
      </w:r>
      <w:r>
        <w:lastRenderedPageBreak/>
        <w:t>Была необходимость связать квартал частной застройки хорошей дорогой  с федеральной трассой, которая проходит в непосредственной близости. Не тут-то было! Кольцевую развязку делать не разреш</w:t>
      </w:r>
      <w:r w:rsidR="00FB12F2">
        <w:t xml:space="preserve">или – существуют нормы </w:t>
      </w:r>
      <w:r>
        <w:t xml:space="preserve"> по числу таких «колец» на определённое количество километров. </w:t>
      </w:r>
    </w:p>
    <w:p w:rsidR="00340F3B" w:rsidRDefault="00340F3B" w:rsidP="00FB12F2">
      <w:pPr>
        <w:ind w:firstLine="708"/>
      </w:pPr>
      <w:r>
        <w:t xml:space="preserve">Аналогичную проблему предстоит решать и в </w:t>
      </w:r>
      <w:proofErr w:type="gramStart"/>
      <w:r>
        <w:t>Ново-Образцово</w:t>
      </w:r>
      <w:proofErr w:type="gramEnd"/>
      <w:r>
        <w:t>. Если бы не слышала сама, не поверила, что всерьёз обсуждали… даже вариант переноса федеральной трассы – чтобы она обошла стороной, со всеми своими проблемами, Абакан и Черногорск.</w:t>
      </w:r>
    </w:p>
    <w:p w:rsidR="00340F3B" w:rsidRDefault="00340F3B" w:rsidP="00340F3B">
      <w:r>
        <w:tab/>
      </w:r>
    </w:p>
    <w:p w:rsidR="00340F3B" w:rsidRPr="00BB48F8" w:rsidRDefault="00340F3B" w:rsidP="00340F3B">
      <w:pPr>
        <w:rPr>
          <w:b/>
        </w:rPr>
      </w:pPr>
      <w:r w:rsidRPr="00BB48F8">
        <w:rPr>
          <w:b/>
        </w:rPr>
        <w:t>Как  свадебка готовится</w:t>
      </w:r>
    </w:p>
    <w:p w:rsidR="00340F3B" w:rsidRDefault="00340F3B" w:rsidP="00340F3B"/>
    <w:p w:rsidR="00340F3B" w:rsidRDefault="00340F3B" w:rsidP="00FB12F2">
      <w:pPr>
        <w:ind w:firstLine="708"/>
      </w:pPr>
      <w:r>
        <w:t>Такое вот оно на практике, территориальное планирование. Самые светлые головы сегодня озадачены тем, чтобы сделать нашу компактну</w:t>
      </w:r>
      <w:r w:rsidR="00FB12F2">
        <w:t xml:space="preserve">ю, по меркам Сибири, республику </w:t>
      </w:r>
      <w:r>
        <w:t xml:space="preserve"> уютной, приятной и продуманной - коль уж дошли мысли и</w:t>
      </w:r>
      <w:r w:rsidR="00FB12F2">
        <w:t xml:space="preserve"> руки до того момента, когда уже практически приступили к слиянию городов и районов, к организации</w:t>
      </w:r>
      <w:r>
        <w:t xml:space="preserve"> их </w:t>
      </w:r>
      <w:r w:rsidR="00FB12F2">
        <w:t>совместной жизни по крутому</w:t>
      </w:r>
      <w:r>
        <w:t xml:space="preserve"> сценарию, в рамках, как сейчас модно говорить, агломерации</w:t>
      </w:r>
      <w:proofErr w:type="gramStart"/>
      <w:r>
        <w:t xml:space="preserve"> .</w:t>
      </w:r>
      <w:proofErr w:type="gramEnd"/>
      <w:r w:rsidR="00FB12F2">
        <w:t xml:space="preserve"> </w:t>
      </w:r>
    </w:p>
    <w:p w:rsidR="00340F3B" w:rsidRDefault="00340F3B" w:rsidP="008F0E99">
      <w:pPr>
        <w:ind w:firstLine="708"/>
      </w:pPr>
      <w:r>
        <w:t>На «Круглом столе» рассуждали о том, как будет на практике происходить процесс «бракосочетания» соседей.  Руководитель двух рабочих гру</w:t>
      </w:r>
      <w:r w:rsidR="008F0E99">
        <w:t xml:space="preserve">пп по развитию агломерации </w:t>
      </w:r>
      <w:proofErr w:type="spellStart"/>
      <w:r>
        <w:t>М.Боярский</w:t>
      </w:r>
      <w:proofErr w:type="spellEnd"/>
      <w:r>
        <w:t xml:space="preserve"> доложил, что «документы дорабатываются до той степени, чтобы федеральное министерство регионального развития могло их принять, рассмотреть и профинансировать проект в таком размере, чтобы максимально оправдались наши ожидания». </w:t>
      </w:r>
    </w:p>
    <w:p w:rsidR="00340F3B" w:rsidRDefault="00340F3B" w:rsidP="008F0E99">
      <w:pPr>
        <w:ind w:firstLine="708"/>
      </w:pPr>
      <w:r>
        <w:t>Интересно было узнать, а с чего же, собственно, пляшем? Выяснилось, что сейчас формируется (в Москве, специализированной организацией, которая готовила и комплексный инвестиционный план Черногорска) концепция развития территории. Срок завершения работы – середина июня. Документ послужит первой ступенькой, отправной точкой для дальнейшего формирования планов, схем, бумаг на ближайшую и далёкую перспективу. Понятно, как без них?</w:t>
      </w:r>
    </w:p>
    <w:p w:rsidR="00340F3B" w:rsidRDefault="00340F3B" w:rsidP="008F0E99">
      <w:pPr>
        <w:ind w:firstLine="708"/>
      </w:pPr>
      <w:r>
        <w:t>Рабочие группы на местах выскажут пожелания, замечания – мало ли что не разглядели, не поняли в столице! После будет заключено соглашение между муниципалитетами. Чтобы не толкались плечами, не отбирали друг у друга кусок хлеба, а мирно договорились о своих интересах «на берегу».</w:t>
      </w:r>
    </w:p>
    <w:p w:rsidR="00340F3B" w:rsidRDefault="00340F3B" w:rsidP="00340F3B"/>
    <w:p w:rsidR="00340F3B" w:rsidRPr="00BB48F8" w:rsidRDefault="00340F3B" w:rsidP="00340F3B">
      <w:pPr>
        <w:rPr>
          <w:b/>
        </w:rPr>
      </w:pPr>
      <w:r w:rsidRPr="00BB48F8">
        <w:rPr>
          <w:b/>
        </w:rPr>
        <w:t xml:space="preserve">Десятка </w:t>
      </w:r>
      <w:proofErr w:type="gramStart"/>
      <w:r w:rsidRPr="00BB48F8">
        <w:rPr>
          <w:b/>
        </w:rPr>
        <w:t>смелых</w:t>
      </w:r>
      <w:proofErr w:type="gramEnd"/>
    </w:p>
    <w:p w:rsidR="00340F3B" w:rsidRDefault="00340F3B" w:rsidP="00340F3B"/>
    <w:p w:rsidR="00340F3B" w:rsidRDefault="00340F3B" w:rsidP="008F0E99">
      <w:pPr>
        <w:ind w:firstLine="708"/>
      </w:pPr>
      <w:r>
        <w:t xml:space="preserve">Итогом, к осени, должна стать региональная программа. Ожидается, что это будет чёткий план действий, по которому, собственно, и предстоит развиваться агломерации. </w:t>
      </w:r>
    </w:p>
    <w:p w:rsidR="00340F3B" w:rsidRDefault="00340F3B" w:rsidP="008F0E99">
      <w:pPr>
        <w:ind w:firstLine="708"/>
      </w:pPr>
      <w:r>
        <w:t xml:space="preserve">Обсудили за круглым столом и вопросы по развитию, продвижению строительно-индустриального кластера. Очередное новомодное словечко означает, что будет развиваться, к примеру, группа производств, нацеленных на конечный продукт – стройматериалы. Там, глядишь, ещё с какими-нибудь идеями инвесторы явятся. </w:t>
      </w:r>
      <w:r w:rsidR="008F0E99">
        <w:t xml:space="preserve"> </w:t>
      </w:r>
    </w:p>
    <w:p w:rsidR="00340F3B" w:rsidRDefault="00340F3B" w:rsidP="008F0E99">
      <w:pPr>
        <w:ind w:firstLine="708"/>
      </w:pPr>
      <w:r>
        <w:lastRenderedPageBreak/>
        <w:t>А пока, кстати, реальных инвестиционных проектов чуть больше десяти, в настоящее время их «под лупой» изучают, анализируют спец</w:t>
      </w:r>
      <w:r w:rsidR="008F0E99">
        <w:t>иалис</w:t>
      </w:r>
      <w:r w:rsidR="00905A7A">
        <w:t xml:space="preserve">ты. Министр </w:t>
      </w:r>
      <w:proofErr w:type="spellStart"/>
      <w:r w:rsidR="00905A7A">
        <w:t>Минрегиона</w:t>
      </w:r>
      <w:proofErr w:type="spellEnd"/>
      <w:r w:rsidR="00905A7A">
        <w:t xml:space="preserve"> Хакасии С</w:t>
      </w:r>
      <w:r w:rsidR="008F0E99">
        <w:t>.</w:t>
      </w:r>
      <w:r>
        <w:t xml:space="preserve"> Новиков в связи с этим поделился мыслями о том, что «пока не можем понять, зачем нам пять кирпичных заводов</w:t>
      </w:r>
      <w:r w:rsidR="008F0E99">
        <w:t xml:space="preserve"> (именно столько проектов поступило на </w:t>
      </w:r>
      <w:proofErr w:type="spellStart"/>
      <w:r w:rsidR="008F0E99">
        <w:t>расмотрение</w:t>
      </w:r>
      <w:proofErr w:type="spellEnd"/>
      <w:r w:rsidR="008F0E99">
        <w:t>)</w:t>
      </w:r>
      <w:r>
        <w:t>. Впрочем, если есть желание их построить, необходимо проработать вопрос экспорта продукции в Туву, Китай, и другие территории – чтобы был гарантированный рынок сбыта».</w:t>
      </w:r>
    </w:p>
    <w:p w:rsidR="00BB48F8" w:rsidRDefault="00340F3B" w:rsidP="00340F3B">
      <w:r>
        <w:tab/>
      </w:r>
    </w:p>
    <w:p w:rsidR="00340F3B" w:rsidRDefault="00340F3B" w:rsidP="00340F3B">
      <w:pPr>
        <w:rPr>
          <w:b/>
        </w:rPr>
      </w:pPr>
      <w:r w:rsidRPr="00BB48F8">
        <w:rPr>
          <w:b/>
        </w:rPr>
        <w:t>Хитрый город</w:t>
      </w:r>
    </w:p>
    <w:p w:rsidR="00BB48F8" w:rsidRPr="00BB48F8" w:rsidRDefault="00BB48F8" w:rsidP="00340F3B">
      <w:pPr>
        <w:rPr>
          <w:b/>
        </w:rPr>
      </w:pPr>
    </w:p>
    <w:p w:rsidR="00340F3B" w:rsidRDefault="00340F3B" w:rsidP="008F0E99">
      <w:pPr>
        <w:ind w:firstLine="708"/>
      </w:pPr>
      <w:r>
        <w:t xml:space="preserve"> Министр, кстати, обратил внимание руководителей территорий, которые входят в агломерацию, на «хитрое» поведение черногорцев: «город угольщиков в настоящий момент проявляет </w:t>
      </w:r>
      <w:proofErr w:type="spellStart"/>
      <w:r>
        <w:t>гиперактивность</w:t>
      </w:r>
      <w:proofErr w:type="spellEnd"/>
      <w:r>
        <w:t>, и мы уже начинаем переживать, как бы средства из бюджета соседей не перетекли через какой-то период времени в Черногорск. Там планомерно и дальновидно к этому подходят. К нам начинают обращаться предприниматели с вопросами: а что будет, если мы свои производства перенесём на черногорские площадки? Какие преимущества получим? Так что Черногорск, в хорошем плане, хитрый город. И вполне может сложиться ситуация, аналогичная той, которую наблюдали, когда предприятия из Европы перемещали свои производственные мощности в Китай. Черногорск – это маленький Китай, который планирует всех затащить к себе».</w:t>
      </w:r>
    </w:p>
    <w:p w:rsidR="00340F3B" w:rsidRDefault="00340F3B" w:rsidP="00340F3B"/>
    <w:p w:rsidR="00340F3B" w:rsidRPr="00BB48F8" w:rsidRDefault="00340F3B" w:rsidP="00340F3B">
      <w:pPr>
        <w:rPr>
          <w:b/>
        </w:rPr>
      </w:pPr>
      <w:r w:rsidRPr="00BB48F8">
        <w:rPr>
          <w:b/>
        </w:rPr>
        <w:t>Парк, но не культуры и отдыха</w:t>
      </w:r>
    </w:p>
    <w:p w:rsidR="00340F3B" w:rsidRDefault="00340F3B" w:rsidP="00340F3B"/>
    <w:p w:rsidR="00340F3B" w:rsidRDefault="00340F3B" w:rsidP="008F0E99">
      <w:pPr>
        <w:ind w:firstLine="708"/>
      </w:pPr>
      <w:r>
        <w:t xml:space="preserve">Заместитель главы по экономике </w:t>
      </w:r>
      <w:proofErr w:type="spellStart"/>
      <w:r>
        <w:t>О.Пакулева</w:t>
      </w:r>
      <w:proofErr w:type="spellEnd"/>
      <w:r>
        <w:t xml:space="preserve"> своим компактным конкретным выступлением  подтвердила, что лестные слова в наш адрес произнесены не напрасно. Она рассказала о том, что в городе не просто будут то там, то тут появляться цеха, предприятия. Изюминка в том, что  администрация  Черногорска замахнулась на пилотный проект по созданию индустриального парка «Черногорский». Для этого выделен свободный земельный участок общей площадью 200 гектаров, с необходимой инфраструктурой, вплоть до железнодорожной ветки. Это позволит </w:t>
      </w:r>
      <w:r w:rsidR="008F0E99">
        <w:t xml:space="preserve">компактно </w:t>
      </w:r>
      <w:r>
        <w:t>разместить  до двенадцати  промышленных предприятий разной направленности.</w:t>
      </w:r>
    </w:p>
    <w:p w:rsidR="00340F3B" w:rsidRDefault="00340F3B" w:rsidP="008F0E99">
      <w:pPr>
        <w:ind w:firstLine="708"/>
      </w:pPr>
      <w:r>
        <w:t xml:space="preserve">«Гвоздём программы» индустриального парка должен стать завод по производству облицовочного кирпича мощностью 40 </w:t>
      </w:r>
      <w:proofErr w:type="spellStart"/>
      <w:r>
        <w:t>млн</w:t>
      </w:r>
      <w:proofErr w:type="gramStart"/>
      <w:r>
        <w:t>.ш</w:t>
      </w:r>
      <w:proofErr w:type="gramEnd"/>
      <w:r>
        <w:t>тук</w:t>
      </w:r>
      <w:proofErr w:type="spellEnd"/>
      <w:r>
        <w:t xml:space="preserve"> в год и объемом инвестиций 850 млн. руб., который будет реализовывать ООО «Металлы Сибири».</w:t>
      </w:r>
      <w:r w:rsidR="008F0E99">
        <w:t xml:space="preserve"> </w:t>
      </w:r>
    </w:p>
    <w:p w:rsidR="00340F3B" w:rsidRDefault="00340F3B" w:rsidP="008F0E99">
      <w:pPr>
        <w:ind w:firstLine="708"/>
      </w:pPr>
      <w:r>
        <w:t xml:space="preserve">Инвесторам обещают стабильные налоговые региональные и муниципальные льготы. </w:t>
      </w:r>
    </w:p>
    <w:p w:rsidR="00340F3B" w:rsidRDefault="00340F3B" w:rsidP="008F0E99">
      <w:pPr>
        <w:ind w:firstLine="708"/>
      </w:pPr>
      <w:r>
        <w:t xml:space="preserve">К слову, финансирование инженерного обеспечения индустриального парка запланировано из трех источников: средств федерального бюджета в объеме 590 млн., республиканского  – 200 млн. и муниципального – 40 млн. руб. Деньги, как вы можете догадаться, не </w:t>
      </w:r>
      <w:proofErr w:type="spellStart"/>
      <w:r>
        <w:t>свалилились</w:t>
      </w:r>
      <w:proofErr w:type="spellEnd"/>
      <w:r>
        <w:t xml:space="preserve"> просто так, это итог ещё одного значимого городского проекта по модернизации Черногорска как моногорода. Да, так вот всё закручено.</w:t>
      </w:r>
    </w:p>
    <w:p w:rsidR="00340F3B" w:rsidRDefault="00340F3B" w:rsidP="00340F3B">
      <w:r>
        <w:tab/>
      </w:r>
    </w:p>
    <w:p w:rsidR="00340F3B" w:rsidRPr="00BB48F8" w:rsidRDefault="00340F3B" w:rsidP="00340F3B">
      <w:pPr>
        <w:rPr>
          <w:b/>
        </w:rPr>
      </w:pPr>
      <w:r w:rsidRPr="00BB48F8">
        <w:rPr>
          <w:b/>
        </w:rPr>
        <w:lastRenderedPageBreak/>
        <w:t>Сначала землю отдадут строителям</w:t>
      </w:r>
    </w:p>
    <w:p w:rsidR="00340F3B" w:rsidRDefault="00340F3B" w:rsidP="00340F3B"/>
    <w:p w:rsidR="00340F3B" w:rsidRDefault="00340F3B" w:rsidP="008F0E99">
      <w:pPr>
        <w:ind w:firstLine="708"/>
      </w:pPr>
      <w:r>
        <w:t xml:space="preserve">Вернёмся, впрочем, к тому куску земли, на который сегодня заглядываются жаждущие собственных недорогих квадратных метров. Тем, кто о них мечтает, придётся ненадолго приглушить свой пыл, поскольку землю частникам в </w:t>
      </w:r>
      <w:proofErr w:type="gramStart"/>
      <w:r>
        <w:t>Ново-Образцово</w:t>
      </w:r>
      <w:proofErr w:type="gramEnd"/>
      <w:r>
        <w:t xml:space="preserve"> раздавать не планируют. Застройку будут вести, по существующим проектам, профессиональные строители. Это сделано для того, чтобы не получился район в стиле «как хочу, так свой дом и верчу». В результате, как известно, получается хаотичная застройка, которая, как правило, грешит использованием разных стилей и  </w:t>
      </w:r>
      <w:proofErr w:type="gramStart"/>
      <w:r>
        <w:t>отсебятиной</w:t>
      </w:r>
      <w:proofErr w:type="gramEnd"/>
      <w:r>
        <w:t xml:space="preserve"> не лучшего качества. Есть такие «шедевры» - хоть плачь. Даже ровные улицы у нас никак не получаются, потому что кто-то  всё по правилам делает, а другой норовит вперёд выдвинуться, прихватив кусок «ничейной» земли. </w:t>
      </w:r>
    </w:p>
    <w:p w:rsidR="00340F3B" w:rsidRDefault="00340F3B" w:rsidP="00340F3B">
      <w:pPr>
        <w:ind w:firstLine="708"/>
      </w:pPr>
      <w:r>
        <w:t xml:space="preserve">В данном же случае решили взять на вооружение опыт тех российских регионов, которые уже имеют изящно спланированные посёлки (как, к примеру, в </w:t>
      </w:r>
      <w:r w:rsidR="008F0E99">
        <w:t>Башкортостане</w:t>
      </w:r>
      <w:r>
        <w:t xml:space="preserve">). Задача проектировщиков – создать стройные улицы, задать единый стиль в оформлении домов. А уж хозяевам впоследствии никто не запретит проявить индивидуальность, к примеру, в ландшафтном оформлении участков. Так что будем ждать, когда на площадку зайдут строители. Предполагается, что максимальную активность они покажут уже предстоящей весной. </w:t>
      </w:r>
    </w:p>
    <w:p w:rsidR="00340F3B" w:rsidRDefault="00340F3B" w:rsidP="008F0E99">
      <w:pPr>
        <w:ind w:firstLine="708"/>
      </w:pPr>
      <w:r>
        <w:t xml:space="preserve">Однако, </w:t>
      </w:r>
      <w:proofErr w:type="gramStart"/>
      <w:r>
        <w:t>Ново-Образцово</w:t>
      </w:r>
      <w:proofErr w:type="gramEnd"/>
      <w:r>
        <w:t xml:space="preserve"> – проект не только малоэтажный. Его создатели подчёркивают, что он рассчитан ориентировочно на 30 лет. Имеется в виду, что к этому времени в посёлке появятся школы, детские сады, больницы, и он засияет, как на макете, который красовался в центре выставочного зала «</w:t>
      </w:r>
      <w:proofErr w:type="spellStart"/>
      <w:r>
        <w:t>Хакасстройэкспо</w:t>
      </w:r>
      <w:proofErr w:type="spellEnd"/>
      <w:r>
        <w:t xml:space="preserve"> – 2012».</w:t>
      </w:r>
    </w:p>
    <w:p w:rsidR="008F0E99" w:rsidRDefault="00BB48F8" w:rsidP="00340F3B">
      <w:r>
        <w:t xml:space="preserve">Марина </w:t>
      </w:r>
      <w:proofErr w:type="spellStart"/>
      <w:r>
        <w:t>Кремлякова</w:t>
      </w:r>
      <w:bookmarkStart w:id="0" w:name="_GoBack"/>
      <w:bookmarkEnd w:id="0"/>
      <w:proofErr w:type="spellEnd"/>
    </w:p>
    <w:sectPr w:rsidR="008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B"/>
    <w:rsid w:val="002A43CA"/>
    <w:rsid w:val="00340F3B"/>
    <w:rsid w:val="00482FE7"/>
    <w:rsid w:val="008F0E99"/>
    <w:rsid w:val="00905A7A"/>
    <w:rsid w:val="00BB48F8"/>
    <w:rsid w:val="00BC2E86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2013-05-29T08:38:00Z</dcterms:created>
  <dcterms:modified xsi:type="dcterms:W3CDTF">2013-05-29T08:38:00Z</dcterms:modified>
</cp:coreProperties>
</file>